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80" w:rsidRDefault="00297D80" w:rsidP="00297D80">
      <w:pPr>
        <w:pStyle w:val="Balk3"/>
        <w:shd w:val="clear" w:color="auto" w:fill="FFFFFF"/>
        <w:spacing w:before="0" w:beforeAutospacing="0" w:after="0" w:afterAutospacing="0"/>
        <w:rPr>
          <w:rFonts w:ascii="Arial" w:hAnsi="Arial" w:cs="Arial"/>
          <w:color w:val="985735"/>
          <w:sz w:val="22"/>
          <w:szCs w:val="22"/>
        </w:rPr>
      </w:pPr>
      <w:r>
        <w:rPr>
          <w:rFonts w:ascii="Arial" w:hAnsi="Arial" w:cs="Arial"/>
          <w:color w:val="985735"/>
          <w:sz w:val="22"/>
          <w:szCs w:val="22"/>
        </w:rPr>
        <w:t>Abstract</w:t>
      </w:r>
    </w:p>
    <w:p w:rsidR="00297D80" w:rsidRDefault="00297D80" w:rsidP="00297D80">
      <w:pPr>
        <w:pStyle w:val="Balk4"/>
        <w:shd w:val="clear" w:color="auto" w:fill="FFFFFF"/>
        <w:spacing w:before="0" w:beforeAutospacing="0" w:after="0" w:afterAutospacing="0" w:line="369" w:lineRule="atLeast"/>
        <w:ind w:right="60"/>
        <w:rPr>
          <w:rFonts w:ascii="Arial" w:hAnsi="Arial" w:cs="Arial"/>
          <w:caps/>
          <w:color w:val="000000"/>
          <w:sz w:val="20"/>
          <w:szCs w:val="20"/>
        </w:rPr>
      </w:pPr>
      <w:r>
        <w:rPr>
          <w:rFonts w:ascii="Arial" w:hAnsi="Arial" w:cs="Arial"/>
          <w:caps/>
          <w:color w:val="000000"/>
          <w:sz w:val="20"/>
          <w:szCs w:val="20"/>
        </w:rPr>
        <w:t>AIM:</w:t>
      </w:r>
    </w:p>
    <w:p w:rsidR="00297D80" w:rsidRDefault="00297D80" w:rsidP="00297D80">
      <w:pPr>
        <w:pStyle w:val="NormalWeb"/>
        <w:shd w:val="clear" w:color="auto" w:fill="FFFFFF"/>
        <w:spacing w:before="0" w:beforeAutospacing="0" w:after="120" w:afterAutospacing="0" w:line="36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To assess blooming artifacts caused by root canal sealers in CBCT images compared with those that appeared in micro-CT scan images used as references.</w:t>
      </w:r>
    </w:p>
    <w:p w:rsidR="00297D80" w:rsidRDefault="00297D80" w:rsidP="00297D80">
      <w:pPr>
        <w:pStyle w:val="Balk4"/>
        <w:shd w:val="clear" w:color="auto" w:fill="FFFFFF"/>
        <w:spacing w:before="0" w:beforeAutospacing="0" w:after="0" w:afterAutospacing="0" w:line="369" w:lineRule="atLeast"/>
        <w:ind w:right="60"/>
        <w:rPr>
          <w:rFonts w:ascii="Arial" w:hAnsi="Arial" w:cs="Arial"/>
          <w:caps/>
          <w:color w:val="000000"/>
          <w:sz w:val="20"/>
          <w:szCs w:val="20"/>
        </w:rPr>
      </w:pPr>
      <w:r>
        <w:rPr>
          <w:rFonts w:ascii="Arial" w:hAnsi="Arial" w:cs="Arial"/>
          <w:caps/>
          <w:color w:val="000000"/>
          <w:sz w:val="20"/>
          <w:szCs w:val="20"/>
        </w:rPr>
        <w:t>MATERIALS AND METHOD:</w:t>
      </w:r>
    </w:p>
    <w:p w:rsidR="00297D80" w:rsidRDefault="00297D80" w:rsidP="00297D80">
      <w:pPr>
        <w:pStyle w:val="NormalWeb"/>
        <w:shd w:val="clear" w:color="auto" w:fill="FFFFFF"/>
        <w:spacing w:before="0" w:beforeAutospacing="0" w:after="120" w:afterAutospacing="0" w:line="36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Thirty freshly extracted human mandibular central incisors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were used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Root canals were prepared with nickel titanium files with an ISO size 40/0.06 taper and filled with a single cone (40/0.06 taper) and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three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different sealers. The samples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were divided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into the following three groups with 10 roots each: (I) AH Plus sealer; (II) Sure Seal Root; and (III) Total BC sealer. Teeth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were scanned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with the same voxel sizes (0.2 mm) in different CBCT devices and the micro-CT images were acquired as reference images.</w:t>
      </w:r>
    </w:p>
    <w:p w:rsidR="00297D80" w:rsidRDefault="00297D80" w:rsidP="00297D80">
      <w:pPr>
        <w:pStyle w:val="Balk4"/>
        <w:shd w:val="clear" w:color="auto" w:fill="FFFFFF"/>
        <w:spacing w:before="0" w:beforeAutospacing="0" w:after="0" w:afterAutospacing="0" w:line="369" w:lineRule="atLeast"/>
        <w:ind w:right="60"/>
        <w:rPr>
          <w:rFonts w:ascii="Arial" w:hAnsi="Arial" w:cs="Arial"/>
          <w:caps/>
          <w:color w:val="000000"/>
          <w:sz w:val="20"/>
          <w:szCs w:val="20"/>
        </w:rPr>
      </w:pPr>
      <w:r>
        <w:rPr>
          <w:rFonts w:ascii="Arial" w:hAnsi="Arial" w:cs="Arial"/>
          <w:caps/>
          <w:color w:val="000000"/>
          <w:sz w:val="20"/>
          <w:szCs w:val="20"/>
        </w:rPr>
        <w:t>RESULTS:</w:t>
      </w:r>
    </w:p>
    <w:p w:rsidR="00297D80" w:rsidRDefault="00297D80" w:rsidP="00297D80">
      <w:pPr>
        <w:pStyle w:val="NormalWeb"/>
        <w:shd w:val="clear" w:color="auto" w:fill="FFFFFF"/>
        <w:spacing w:before="0" w:beforeAutospacing="0" w:after="120" w:afterAutospacing="0" w:line="369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Significantly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different results in terms of blooming artifacts were detected between CBCT and micro-CT images, as well as among the CBCTs images. The canals filled with AH Plus sealer showed more blooming artifacts than those filled with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bioceramic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sealers (p &lt; 0.05). Additionally, the worst blooming artifact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was observed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when the images were acquired with lower kilovoltage peak.</w:t>
      </w:r>
    </w:p>
    <w:p w:rsidR="00297D80" w:rsidRDefault="00297D80" w:rsidP="00297D80">
      <w:pPr>
        <w:pStyle w:val="Balk4"/>
        <w:shd w:val="clear" w:color="auto" w:fill="FFFFFF"/>
        <w:spacing w:before="0" w:beforeAutospacing="0" w:after="0" w:afterAutospacing="0" w:line="369" w:lineRule="atLeast"/>
        <w:ind w:right="60"/>
        <w:rPr>
          <w:rFonts w:ascii="Arial" w:hAnsi="Arial" w:cs="Arial"/>
          <w:caps/>
          <w:color w:val="000000"/>
          <w:sz w:val="20"/>
          <w:szCs w:val="20"/>
        </w:rPr>
      </w:pPr>
      <w:r>
        <w:rPr>
          <w:rFonts w:ascii="Arial" w:hAnsi="Arial" w:cs="Arial"/>
          <w:caps/>
          <w:color w:val="000000"/>
          <w:sz w:val="20"/>
          <w:szCs w:val="20"/>
        </w:rPr>
        <w:t>CONCLUSION:</w:t>
      </w:r>
    </w:p>
    <w:p w:rsidR="00297D80" w:rsidRDefault="00297D80" w:rsidP="00297D80">
      <w:pPr>
        <w:pStyle w:val="NormalWeb"/>
        <w:shd w:val="clear" w:color="auto" w:fill="FFFFFF"/>
        <w:spacing w:before="0" w:beforeAutospacing="0" w:after="120" w:afterAutospacing="0" w:line="36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 appearance of blooming artifacts is dependent on sealer and CBCT, and their effects are significantly worse than they are in micro-CT images. The differential effect of different sealers and distinct CBCT protocols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should be further investigated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to enable the use of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bioceramic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sealers without a significant impact on post-treatment imaging.</w:t>
      </w:r>
    </w:p>
    <w:p w:rsidR="00297D80" w:rsidRDefault="00297D80" w:rsidP="00297D80">
      <w:pPr>
        <w:pStyle w:val="Balk4"/>
        <w:shd w:val="clear" w:color="auto" w:fill="FFFFFF"/>
        <w:spacing w:before="0" w:beforeAutospacing="0" w:after="0" w:afterAutospacing="0" w:line="369" w:lineRule="atLeast"/>
        <w:ind w:right="60"/>
        <w:rPr>
          <w:rFonts w:ascii="Arial" w:hAnsi="Arial" w:cs="Arial"/>
          <w:caps/>
          <w:color w:val="000000"/>
          <w:sz w:val="20"/>
          <w:szCs w:val="20"/>
        </w:rPr>
      </w:pPr>
      <w:r>
        <w:rPr>
          <w:rFonts w:ascii="Arial" w:hAnsi="Arial" w:cs="Arial"/>
          <w:caps/>
          <w:color w:val="000000"/>
          <w:sz w:val="20"/>
          <w:szCs w:val="20"/>
        </w:rPr>
        <w:t>CLINICAL RELEVANCE:</w:t>
      </w:r>
    </w:p>
    <w:p w:rsidR="00297D80" w:rsidRDefault="00297D80" w:rsidP="00297D80">
      <w:pPr>
        <w:pStyle w:val="NormalWeb"/>
        <w:shd w:val="clear" w:color="auto" w:fill="FFFFFF"/>
        <w:spacing w:before="0" w:beforeAutospacing="0" w:after="120" w:afterAutospacing="0" w:line="36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Root canal sealers showed a different extent of blooming artifact in CBCT images. Hence, researchers and clinicians should be aware of these artifacts before conducting endodontic evaluations using CBCT images.</w:t>
      </w:r>
    </w:p>
    <w:p w:rsidR="00297D80" w:rsidRDefault="00297D80" w:rsidP="00297D80">
      <w:pPr>
        <w:pStyle w:val="Balk4"/>
        <w:shd w:val="clear" w:color="auto" w:fill="FFFFFF"/>
        <w:spacing w:before="0" w:beforeAutospacing="0" w:after="0" w:afterAutospacing="0"/>
        <w:ind w:right="84"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  <w:sz w:val="22"/>
          <w:szCs w:val="22"/>
        </w:rPr>
        <w:t>KEYWORDS:</w:t>
      </w:r>
    </w:p>
    <w:p w:rsidR="00297D80" w:rsidRDefault="00297D80" w:rsidP="00297D8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Bioceramic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sealers; Blooming; CBCT; Micro-CT; Root canal sealer;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Volumetric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distortion artifact</w:t>
      </w:r>
    </w:p>
    <w:p w:rsidR="00E92154" w:rsidRDefault="00E92154">
      <w:bookmarkStart w:id="0" w:name="_GoBack"/>
      <w:bookmarkEnd w:id="0"/>
    </w:p>
    <w:sectPr w:rsidR="00E921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MjI2MjMxNTU0sDBW0lEKTi0uzszPAykwrAUAflaV/iwAAAA="/>
  </w:docVars>
  <w:rsids>
    <w:rsidRoot w:val="00841EB6"/>
    <w:rsid w:val="001E562F"/>
    <w:rsid w:val="00297D80"/>
    <w:rsid w:val="00841EB6"/>
    <w:rsid w:val="00960EFA"/>
    <w:rsid w:val="00E9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23960-450E-4D5E-8AEC-9891895A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41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k4">
    <w:name w:val="heading 4"/>
    <w:basedOn w:val="Normal"/>
    <w:link w:val="Balk4Char"/>
    <w:uiPriority w:val="9"/>
    <w:qFormat/>
    <w:rsid w:val="00841E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41E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k4Char">
    <w:name w:val="Başlık 4 Char"/>
    <w:basedOn w:val="VarsaylanParagrafYazTipi"/>
    <w:link w:val="Balk4"/>
    <w:uiPriority w:val="9"/>
    <w:rsid w:val="00841E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095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7733">
          <w:marLeft w:val="0"/>
          <w:marRight w:val="0"/>
          <w:marTop w:val="432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672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593">
          <w:marLeft w:val="0"/>
          <w:marRight w:val="0"/>
          <w:marTop w:val="432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ORHAN</dc:creator>
  <cp:keywords/>
  <dc:description/>
  <cp:lastModifiedBy>Kaan ORHAN</cp:lastModifiedBy>
  <cp:revision>2</cp:revision>
  <dcterms:created xsi:type="dcterms:W3CDTF">2020-04-09T16:33:00Z</dcterms:created>
  <dcterms:modified xsi:type="dcterms:W3CDTF">2020-04-09T16:33:00Z</dcterms:modified>
</cp:coreProperties>
</file>